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2"/>
        </w:rPr>
      </w:pPr>
    </w:p>
    <w:p>
      <w:pPr>
        <w:jc w:val="center"/>
        <w:rPr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济宁医学院留学生</w:t>
      </w:r>
      <w:r>
        <w:rPr>
          <w:rFonts w:hint="eastAsia"/>
          <w:b/>
          <w:color w:val="auto"/>
          <w:sz w:val="32"/>
        </w:rPr>
        <w:t>宿舍调换申请表</w:t>
      </w:r>
    </w:p>
    <w:p>
      <w:pPr>
        <w:jc w:val="center"/>
        <w:rPr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 xml:space="preserve"> International Students Application Form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for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E</w:t>
      </w:r>
      <w:r>
        <w:rPr>
          <w:b/>
          <w:color w:val="auto"/>
          <w:sz w:val="32"/>
        </w:rPr>
        <w:t xml:space="preserve">xchanging </w:t>
      </w:r>
      <w:r>
        <w:rPr>
          <w:rFonts w:hint="eastAsia"/>
          <w:b/>
          <w:color w:val="auto"/>
          <w:sz w:val="32"/>
        </w:rPr>
        <w:t>D</w:t>
      </w:r>
      <w:r>
        <w:rPr>
          <w:b/>
          <w:color w:val="auto"/>
          <w:sz w:val="32"/>
        </w:rPr>
        <w:t xml:space="preserve">ormitory </w:t>
      </w:r>
    </w:p>
    <w:tbl>
      <w:tblPr>
        <w:tblStyle w:val="5"/>
        <w:tblpPr w:leftFromText="180" w:rightFromText="180" w:vertAnchor="page" w:horzAnchor="margin" w:tblpXSpec="center" w:tblpY="3436"/>
        <w:tblW w:w="101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641"/>
        <w:gridCol w:w="1659"/>
        <w:gridCol w:w="1659"/>
        <w:gridCol w:w="1521"/>
        <w:gridCol w:w="16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申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请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人姓名</w:t>
            </w:r>
          </w:p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name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/>
                <w:color w:val="auto"/>
                <w:sz w:val="22"/>
                <w:szCs w:val="21"/>
              </w:rPr>
              <w:t>学号</w:t>
            </w:r>
          </w:p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>r</w:t>
            </w: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oll number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性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别</w:t>
            </w:r>
          </w:p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gender</w:t>
            </w:r>
          </w:p>
        </w:tc>
        <w:tc>
          <w:tcPr>
            <w:tcW w:w="1601" w:type="dxa"/>
          </w:tcPr>
          <w:p>
            <w:pPr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原房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间</w:t>
            </w:r>
          </w:p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the original room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/>
                <w:color w:val="auto"/>
                <w:sz w:val="22"/>
                <w:szCs w:val="21"/>
              </w:rPr>
              <w:t>调换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后房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间</w:t>
            </w:r>
          </w:p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the room after exchanging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/>
                <w:color w:val="auto"/>
                <w:sz w:val="22"/>
                <w:szCs w:val="21"/>
              </w:rPr>
              <w:t>国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籍</w:t>
            </w:r>
          </w:p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nationality</w:t>
            </w:r>
          </w:p>
        </w:tc>
        <w:tc>
          <w:tcPr>
            <w:tcW w:w="1601" w:type="dxa"/>
          </w:tcPr>
          <w:p>
            <w:pPr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/>
                <w:color w:val="auto"/>
                <w:sz w:val="22"/>
                <w:szCs w:val="21"/>
              </w:rPr>
              <w:t>调换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原因</w:t>
            </w:r>
          </w:p>
          <w:p>
            <w:pPr>
              <w:jc w:val="center"/>
              <w:rPr>
                <w:rFonts w:ascii="GungsuhChe"/>
                <w:color w:val="auto"/>
                <w:sz w:val="22"/>
                <w:szCs w:val="21"/>
              </w:rPr>
            </w:pP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 xml:space="preserve">the 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>reason</w:t>
            </w: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s of exchanging room</w:t>
            </w:r>
          </w:p>
        </w:tc>
        <w:tc>
          <w:tcPr>
            <w:tcW w:w="8081" w:type="dxa"/>
            <w:gridSpan w:val="5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20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/>
                <w:color w:val="auto"/>
                <w:sz w:val="22"/>
                <w:szCs w:val="21"/>
              </w:rPr>
              <w:t>个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人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声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明</w:t>
            </w:r>
          </w:p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personal statement</w:t>
            </w:r>
          </w:p>
        </w:tc>
        <w:tc>
          <w:tcPr>
            <w:tcW w:w="808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1、遵守公寓管理相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关规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>A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biding by the relating rules of apartment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 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management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>.</w:t>
            </w:r>
          </w:p>
          <w:p>
            <w:pPr>
              <w:jc w:val="center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2、不再以任何理由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调换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房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间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 xml:space="preserve"> Don't exchange the room by virtue of any 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>excuse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.</w:t>
            </w:r>
          </w:p>
          <w:p>
            <w:pPr>
              <w:jc w:val="center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  </w:t>
            </w:r>
          </w:p>
          <w:p>
            <w:pPr>
              <w:ind w:firstLine="330" w:firstLineChars="150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签字：                                     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日期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>：</w:t>
            </w:r>
          </w:p>
          <w:p>
            <w:pPr>
              <w:ind w:firstLine="330" w:firstLineChars="150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ascii="GungsuhChe" w:hAnsi="GungsuhChe"/>
                <w:color w:val="auto"/>
                <w:sz w:val="22"/>
                <w:szCs w:val="21"/>
              </w:rPr>
              <w:t>S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ignature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                                  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 xml:space="preserve">date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宋体"/>
                <w:color w:val="auto"/>
                <w:sz w:val="22"/>
                <w:szCs w:val="21"/>
              </w:rPr>
              <w:t>辅导员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意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见</w:t>
            </w:r>
          </w:p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 xml:space="preserve">the 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>opinion</w:t>
            </w:r>
            <w:r>
              <w:rPr>
                <w:rFonts w:ascii="GungsuhChe" w:hAnsi="GungsuhChe"/>
                <w:color w:val="auto"/>
                <w:sz w:val="22"/>
                <w:szCs w:val="21"/>
              </w:rPr>
              <w:t xml:space="preserve"> of counsellor</w:t>
            </w:r>
          </w:p>
        </w:tc>
        <w:tc>
          <w:tcPr>
            <w:tcW w:w="8081" w:type="dxa"/>
            <w:gridSpan w:val="5"/>
            <w:vAlign w:val="center"/>
          </w:tcPr>
          <w:p>
            <w:pPr>
              <w:jc w:val="center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                          签字：</w:t>
            </w:r>
          </w:p>
          <w:p>
            <w:pPr>
              <w:jc w:val="center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                             s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ignature</w:t>
            </w:r>
          </w:p>
          <w:p>
            <w:pPr>
              <w:jc w:val="center"/>
              <w:rPr>
                <w:rFonts w:ascii="GungsuhChe" w:hAnsi="GungsuhChe"/>
                <w:color w:val="auto"/>
                <w:sz w:val="22"/>
                <w:szCs w:val="21"/>
              </w:rPr>
            </w:pPr>
          </w:p>
          <w:p>
            <w:pPr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 xml:space="preserve">  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                                             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日期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>：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 xml:space="preserve">              </w:t>
            </w:r>
          </w:p>
          <w:p>
            <w:pPr>
              <w:tabs>
                <w:tab w:val="left" w:pos="3210"/>
              </w:tabs>
              <w:ind w:firstLine="5170" w:firstLineChars="2350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GungsuhChe" w:hAnsi="GungsuhChe" w:eastAsia="宋体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留</w:t>
            </w:r>
            <w:r>
              <w:rPr>
                <w:rFonts w:hint="eastAsia" w:ascii="GungsuhChe"/>
                <w:color w:val="auto"/>
                <w:sz w:val="22"/>
                <w:szCs w:val="21"/>
              </w:rPr>
              <w:t>学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生管理</w:t>
            </w:r>
            <w:r>
              <w:rPr>
                <w:rFonts w:hint="eastAsia" w:ascii="GungsuhChe" w:hAnsi="GungsuhChe" w:eastAsia="宋体"/>
                <w:color w:val="auto"/>
                <w:sz w:val="22"/>
                <w:szCs w:val="21"/>
              </w:rPr>
              <w:t>科意见</w:t>
            </w:r>
          </w:p>
          <w:p>
            <w:pPr>
              <w:jc w:val="center"/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 xml:space="preserve">the 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opinion </w:t>
            </w: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of i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nternational</w:t>
            </w: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 xml:space="preserve"> student management 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depar</w:t>
            </w:r>
            <w:r>
              <w:rPr>
                <w:rFonts w:ascii="GungsuhChe" w:hAnsi="GungsuhChe" w:eastAsia="GungsuhChe"/>
                <w:color w:val="auto"/>
                <w:sz w:val="22"/>
                <w:szCs w:val="21"/>
              </w:rPr>
              <w:t>t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ment</w:t>
            </w:r>
          </w:p>
        </w:tc>
        <w:tc>
          <w:tcPr>
            <w:tcW w:w="8081" w:type="dxa"/>
            <w:gridSpan w:val="5"/>
            <w:vAlign w:val="center"/>
          </w:tcPr>
          <w:p>
            <w:pPr>
              <w:jc w:val="center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                          签字：</w:t>
            </w:r>
          </w:p>
          <w:p>
            <w:pPr>
              <w:jc w:val="center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                             s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ignature</w:t>
            </w:r>
          </w:p>
          <w:p>
            <w:pPr>
              <w:jc w:val="center"/>
              <w:rPr>
                <w:rFonts w:ascii="GungsuhChe" w:hAnsi="GungsuhChe"/>
                <w:color w:val="auto"/>
                <w:sz w:val="22"/>
                <w:szCs w:val="21"/>
              </w:rPr>
            </w:pPr>
          </w:p>
          <w:p>
            <w:pPr>
              <w:rPr>
                <w:rFonts w:ascii="GungsuhChe" w:hAnsi="GungsuhChe" w:eastAsia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 xml:space="preserve">  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 xml:space="preserve">                                             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日期</w:t>
            </w:r>
            <w:r>
              <w:rPr>
                <w:rFonts w:hint="eastAsia" w:ascii="GungsuhChe" w:hAnsi="GungsuhChe"/>
                <w:color w:val="auto"/>
                <w:sz w:val="22"/>
                <w:szCs w:val="21"/>
              </w:rPr>
              <w:t>：</w:t>
            </w: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 xml:space="preserve">              </w:t>
            </w:r>
          </w:p>
          <w:p>
            <w:pPr>
              <w:tabs>
                <w:tab w:val="left" w:pos="3210"/>
              </w:tabs>
              <w:ind w:firstLine="5170" w:firstLineChars="2350"/>
              <w:rPr>
                <w:rFonts w:ascii="GungsuhChe" w:hAnsi="GungsuhChe"/>
                <w:color w:val="auto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color w:val="auto"/>
                <w:sz w:val="22"/>
                <w:szCs w:val="21"/>
              </w:rPr>
              <w:t>date</w:t>
            </w:r>
          </w:p>
        </w:tc>
      </w:tr>
    </w:tbl>
    <w:p>
      <w:pPr>
        <w:tabs>
          <w:tab w:val="left" w:pos="5795"/>
        </w:tabs>
        <w:rPr>
          <w:color w:val="auto"/>
          <w:sz w:val="32"/>
        </w:rPr>
      </w:pPr>
    </w:p>
    <w:p>
      <w:pPr>
        <w:tabs>
          <w:tab w:val="left" w:pos="5795"/>
        </w:tabs>
        <w:rPr>
          <w:color w:val="auto"/>
          <w:sz w:val="32"/>
        </w:rPr>
      </w:pPr>
    </w:p>
    <w:p>
      <w:pPr>
        <w:tabs>
          <w:tab w:val="left" w:pos="5795"/>
        </w:tabs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备注：需调换房间的学生必须提供缴纳住宿费的相关证明及票据，费用未交全者，不给与调换。</w:t>
      </w:r>
    </w:p>
    <w:p>
      <w:pPr>
        <w:tabs>
          <w:tab w:val="left" w:pos="5795"/>
        </w:tabs>
        <w:rPr>
          <w:rFonts w:hint="eastAsia"/>
          <w:b/>
          <w:sz w:val="24"/>
        </w:rPr>
      </w:pPr>
      <w:r>
        <w:rPr>
          <w:b/>
          <w:color w:val="auto"/>
          <w:sz w:val="24"/>
        </w:rPr>
        <w:t>Remarks: Students who need to change rooms must provide relevant certificates and receipts for paying the accommodation fee</w:t>
      </w:r>
      <w:r>
        <w:rPr>
          <w:rFonts w:hint="eastAsia"/>
          <w:b/>
          <w:color w:val="auto"/>
          <w:sz w:val="24"/>
        </w:rPr>
        <w:t>s</w:t>
      </w:r>
      <w:r>
        <w:rPr>
          <w:b/>
          <w:color w:val="auto"/>
          <w:sz w:val="24"/>
        </w:rPr>
        <w:t>. If the fees are not paid in fu</w:t>
      </w:r>
      <w:bookmarkStart w:id="0" w:name="_GoBack"/>
      <w:bookmarkEnd w:id="0"/>
      <w:r>
        <w:rPr>
          <w:b/>
          <w:color w:val="auto"/>
          <w:sz w:val="24"/>
        </w:rPr>
        <w:t>ll, the room will not be exchange</w:t>
      </w:r>
      <w:r>
        <w:rPr>
          <w:b/>
          <w:sz w:val="24"/>
        </w:rPr>
        <w:t>d.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0NjQ1M2I0MGExNzAxMTZmMmY1N2RlNjc5OWY3NTcifQ=="/>
  </w:docVars>
  <w:rsids>
    <w:rsidRoot w:val="00544DC5"/>
    <w:rsid w:val="00021824"/>
    <w:rsid w:val="00040435"/>
    <w:rsid w:val="000B372F"/>
    <w:rsid w:val="001D70F3"/>
    <w:rsid w:val="00244A09"/>
    <w:rsid w:val="00291473"/>
    <w:rsid w:val="002B36F7"/>
    <w:rsid w:val="002B4358"/>
    <w:rsid w:val="002E250D"/>
    <w:rsid w:val="00316028"/>
    <w:rsid w:val="003305FB"/>
    <w:rsid w:val="003751EF"/>
    <w:rsid w:val="00387875"/>
    <w:rsid w:val="003B7EBE"/>
    <w:rsid w:val="003D0F55"/>
    <w:rsid w:val="004337CD"/>
    <w:rsid w:val="00457ED9"/>
    <w:rsid w:val="004643DB"/>
    <w:rsid w:val="00474E43"/>
    <w:rsid w:val="004E7411"/>
    <w:rsid w:val="0050319E"/>
    <w:rsid w:val="00511C28"/>
    <w:rsid w:val="00520E2B"/>
    <w:rsid w:val="00531578"/>
    <w:rsid w:val="00544DC5"/>
    <w:rsid w:val="00552F20"/>
    <w:rsid w:val="00585A17"/>
    <w:rsid w:val="005D1498"/>
    <w:rsid w:val="00600287"/>
    <w:rsid w:val="006D6646"/>
    <w:rsid w:val="006F0A5B"/>
    <w:rsid w:val="006F1845"/>
    <w:rsid w:val="007319A4"/>
    <w:rsid w:val="007357CF"/>
    <w:rsid w:val="00771A1C"/>
    <w:rsid w:val="0078145D"/>
    <w:rsid w:val="007B6097"/>
    <w:rsid w:val="007B60ED"/>
    <w:rsid w:val="007F1CA3"/>
    <w:rsid w:val="00800246"/>
    <w:rsid w:val="00856932"/>
    <w:rsid w:val="008A6B0A"/>
    <w:rsid w:val="00917B61"/>
    <w:rsid w:val="00981761"/>
    <w:rsid w:val="009D333F"/>
    <w:rsid w:val="009E24B8"/>
    <w:rsid w:val="00A35BFB"/>
    <w:rsid w:val="00A56D78"/>
    <w:rsid w:val="00AD38BC"/>
    <w:rsid w:val="00AD44E8"/>
    <w:rsid w:val="00AE6404"/>
    <w:rsid w:val="00B147A1"/>
    <w:rsid w:val="00B53B97"/>
    <w:rsid w:val="00B57122"/>
    <w:rsid w:val="00BD348D"/>
    <w:rsid w:val="00BE4002"/>
    <w:rsid w:val="00BF282F"/>
    <w:rsid w:val="00CA0F20"/>
    <w:rsid w:val="00D548DD"/>
    <w:rsid w:val="00D96AB2"/>
    <w:rsid w:val="00E26A05"/>
    <w:rsid w:val="00E65F1F"/>
    <w:rsid w:val="00EA5259"/>
    <w:rsid w:val="00EB362C"/>
    <w:rsid w:val="00ED4359"/>
    <w:rsid w:val="00EF0C69"/>
    <w:rsid w:val="00F51716"/>
    <w:rsid w:val="00F6406C"/>
    <w:rsid w:val="00F93DBE"/>
    <w:rsid w:val="5CE32874"/>
    <w:rsid w:val="73B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668</Characters>
  <Lines>7</Lines>
  <Paragraphs>2</Paragraphs>
  <TotalTime>79</TotalTime>
  <ScaleCrop>false</ScaleCrop>
  <LinksUpToDate>false</LinksUpToDate>
  <CharactersWithSpaces>1049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2017-06-07T06:44:00Z</dcterms:created>
  <dc:creator>Windows 用户</dc:creator>
  <cp:lastModifiedBy>xueshengchu</cp:lastModifiedBy>
  <dcterms:modified xsi:type="dcterms:W3CDTF">2022-09-15T13:52:19Z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5A965C790B594F699A1F280CB81BF735</vt:lpwstr>
  </property>
</Properties>
</file>